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D" w:rsidRPr="00070904" w:rsidRDefault="0041401D" w:rsidP="00A450B8">
      <w:pPr>
        <w:ind w:firstLine="1417"/>
        <w:jc w:val="center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иностранному языку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</w:p>
    <w:p w:rsidR="0041401D" w:rsidRPr="00070904" w:rsidRDefault="0041401D" w:rsidP="00A450B8">
      <w:pPr>
        <w:spacing w:before="642"/>
        <w:ind w:left="1417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5-9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(базовый уровень)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</w:p>
    <w:p w:rsidR="0041401D" w:rsidRPr="00070904" w:rsidRDefault="0041401D" w:rsidP="00A450B8">
      <w:pPr>
        <w:spacing w:before="560"/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1.Место учебного предмета в структуре основной образовательной программы школы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Учебный предмет Иностранный язык включен в образовательную область Филология учебного плана школы.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иностранному языку для 5-9 классов разработана в соответствии с Федеральным компонентом государственного образовательного стандарта, областным базисным учебным планом.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1)Программа основного общего образования по английскому языку (Министерство образования и науки РФ – Примерные программы по иностранным языкам. 2005.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2)Английский язык. Рабочие программы. Предметная линия учебников В.П.Кузовлева. 5-9 классы. – М.: Просвещение, 2012.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3)Адаптированная программа по английскому языку для учащихся 5 - 9 классов.</w:t>
      </w:r>
    </w:p>
    <w:p w:rsidR="0041401D" w:rsidRPr="00070904" w:rsidRDefault="0041401D" w:rsidP="00A450B8">
      <w:pPr>
        <w:ind w:left="1373" w:right="-710" w:hanging="144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Используемый учебно-методический комплекс:    </w:t>
      </w:r>
    </w:p>
    <w:p w:rsidR="0041401D" w:rsidRPr="00070904" w:rsidRDefault="0041401D" w:rsidP="00A450B8">
      <w:pPr>
        <w:ind w:hanging="216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УМК                                УМК«Английский язык для 5 класса общеобразовательных учреждений»</w:t>
      </w:r>
    </w:p>
    <w:p w:rsidR="0041401D" w:rsidRPr="00070904" w:rsidRDefault="0041401D" w:rsidP="00A450B8">
      <w:pPr>
        <w:ind w:hanging="216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В.П.                                 В.П.Кузовлев,Н.М.Лапа, Э.Ш.Перегудова и др. – 4е издание. М.: Просвещение,2010</w:t>
      </w:r>
    </w:p>
    <w:p w:rsidR="0041401D" w:rsidRPr="00070904" w:rsidRDefault="0041401D" w:rsidP="00A450B8">
      <w:pPr>
        <w:ind w:hanging="216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УМК                               УМК«Английский  язык для 6 класса общеобразовательных учреждений»</w:t>
      </w:r>
    </w:p>
    <w:p w:rsidR="0041401D" w:rsidRPr="00070904" w:rsidRDefault="0041401D" w:rsidP="00A450B8">
      <w:pPr>
        <w:ind w:hanging="216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В.П.                                 В.П.Кузовлев, Н.М.Лапа, Э.Ш.Перегудова и др. – 9е издание. М.: Просвещение,2006</w:t>
      </w:r>
    </w:p>
    <w:p w:rsidR="0041401D" w:rsidRPr="00070904" w:rsidRDefault="0041401D" w:rsidP="00A450B8">
      <w:pPr>
        <w:ind w:hanging="144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УМК«Английский язык для 7 класса общеобразовательных учреждений»</w:t>
      </w:r>
    </w:p>
    <w:p w:rsidR="0041401D" w:rsidRPr="00070904" w:rsidRDefault="0041401D" w:rsidP="00A450B8">
      <w:pPr>
        <w:ind w:hanging="2160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В.Пв                                В.П.Кузовлев,Н.М.Лапа, Э.Ш.Перегудова, И.П. Костина, Е.В.Кузнецова – 13е издание,М.: Просвещение 2013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УМК «Английский язык для 8 класса общеобразовательных учреждений» В.П.Кузовлев, Н.М.Лапа, Э.Ш.Перегудова, И.П. Костина, Е.В.Кузнецова – 9е издание, М: Просвещение, 2007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УМК «Английский язык для 9 класса общеобразовательных учреждений» В.П.Кузовлев, Н.М.Лапа, Э.Ш.Перегудова, И.П. Костина, Е.В.Кузнецова – 14е издание, М: Просвещение, 2009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включает следующие компоненты: учебник; рабочая тетрадь; книга для чтения; аудиоприложение (СD); книга для учителя.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обучения на базовом уровне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– развитие коммуникативных умений в четырех основных видах ре-чевой деятельности (говорении, аудировании, чтении, письме);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– овладение новыми языковыми средствами (фонетическими, ор-фографическими,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яв-лениях изучаемого языка, разных способах выражения мысли в родном и изучаемом язы-ке;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 компетенция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от-вечающих опыту, интересам, психологическим особенностям учащихся основной школы 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компенсаторная компетенция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де-фицита языковых средств при получении и передаче информации;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учеб-ных умений; ознакомление с доступными учащимся способами и приемами самостоятель-ного изучения языков и культур, в том числе с использованием новых информационных технологий;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и воспитание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 между людьми разных сообществ, толерантного отношения к проявлениям иной культуры.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учебного предмета.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предметное содержание речи включены следующие темы: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Я, моя семья и мои друзья. Межличностные отношения. Человек и окружающий мир. Досуг и увлечения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Здоровый образ жизни. Спорт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Средства массовой информации. Школьное образование. Мир профессий. Страны изучаемого языка и родная страна.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Рабочая программа строится на основе следующих подходов в обучении иностранным языкам: личностно -ориентированный, деятельностный, коммуникативно-когнитивный,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социокультурный.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дисциплины большое внимание уделяется игре как виду учебной деятельности, формирующему необходимые коммуникативные навыки. Игра, ситуативная или ролевая игра является психологически ком фортным видом деятельности. Навыки, полученные в познавательных, речевых, лингви стических и грамматических играх, переносятся затем на другие виды деятельности. Организация проектной деятельности позволяет развивать творческие и исследовательские способности учащихся.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3.Требования к результатам освоения учебного предмета.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английскому языку в 5-9 классах изложены в разделе «Требования к уровню подготовки выпускников».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английского языка в 5-9 классе ученик должен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Знать/понимать: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 структуры простых и сложных предложений изучаемого иностранного языка; интонацию различных коммуникативных типов предложений;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основные нормы речевого этикета (реплики-клише, наиболее распространенная оценочная лексика), принятые в стране изучаемого языка;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использовать переспрос, просьбу повторить;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создания целостной картины полиязычного, поликультурного мира, осознания места и роли родного и изучаемого иностранного языка в этом мире;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6класс: Количество часов в год -102, количество часов в неделю - 3.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7 класс: Количество часов в год -102, количество часов в неделю - 3.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8 класс: Количество часов в год -102, количество часов в неделю - 3.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9 класс: Количество часов в год -102, количество часов в неделю - 3.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5.Формы контроля.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согласно Положения о текущей и промежуточной аттестации обучающихся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конце каждой темы предусмотрена проектная деятельность и осуществляется контроль сформированности речевых умений. По итогам тематического цикла проводятся тестовые работы по отдельным видам речевой деятельности.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формы контроля: диктанты, проверочные работы на усвоение лексического и грамматического материала, тесты, контроль навыков аудирования, чтения, монологической, диалогической речи, письма.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</w:p>
    <w:p w:rsidR="0041401D" w:rsidRPr="00070904" w:rsidRDefault="0041401D" w:rsidP="00A450B8">
      <w:pPr>
        <w:spacing w:before="482"/>
        <w:ind w:left="113" w:firstLine="1417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иностранному языку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10-11 класс (базовый уровень).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1.Место учебного предмета в структуре основной образовательной программы школы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Учебный предмет Иностранный язык включен в образовательную область Филология учебного плана школы.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иностранному языку для 10-11 класса разработана в соответствии с Федеральным компонентом государственного образовательного стандарта, областным базисным учебным планом.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1)Программа среднего (полного) образования по английскому языку. Базовый уровень. Министерство образования и науки РФ – Примерные программы по иностранным языкам. Ж. «Иностранные языки в школе» №5 2005.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2)Используемый учебно-методический комплекс: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УМК «Английский язык для 10-11 классов общеобразовательных учреждений»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В.П.Кузовлев, Н.П.Лапа, Э.Ш.Перегудова и др. 4-е изд. М: Просвещение, 2011. «Грамматика английского языка: Теория. Практика. Учебное пособие» Е.В. Зверховская, Е.Ф.Косиченко. – М.: Иностранный язык, Издательство Оникс, 2008.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обучения на базовом уровне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41401D" w:rsidRPr="00070904" w:rsidRDefault="0041401D" w:rsidP="00A450B8">
      <w:pPr>
        <w:ind w:left="56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 компетенция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учебного предмета.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Главной целью в 10—11 классах в содержательном плане является сообщение учащимся страноведческих знаний о тех сферах культуры англоязычных стран, которые не получили достаточного освещения в средней школе: о государственно-политическом устройстве, молодежной субкультуре, о положении молодежи и ее правах, о географическом положении и его влиянии на образ жизни и менталитет народа, о социальной защищенности граждан, о вкладе ученых и деятелей литературы и искусства в мировой научно-технический прогресс и мировую культуру в целом. Содержание материала в 10—11 классах подается как на тематическом, так и на проблемно-заостренном уровне.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предметное содержание речи включены следующие темы: Родная страна и страны изучаемого языка: географическое положение, жизнь в городе и сельской местности; Родная страна и страны изучаемого языка: особенности их политического устройства;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Межличностные отношения. Досуг молодежи; Медицинские и социальные услуги; Научно-технический прогресс.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рамках тем спланированы отдельные уроки, на которых особое внимание уделено систематизации и повторению грамматического материала.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новыми языковыми знаниями и навыками в соответствии с требованиями базового уровня владения английским языком.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3.Требования к результатам освоения учебного предмета.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английскому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образования. Требования направлены на реализацию деятельностного,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уровню подготовки выпускников: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знать/понимать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приобретенные знания и умения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в практической деятельности и повседневной жизни для:</w:t>
      </w:r>
    </w:p>
    <w:p w:rsidR="0041401D" w:rsidRPr="00070904" w:rsidRDefault="0041401D" w:rsidP="00A450B8">
      <w:pPr>
        <w:spacing w:before="56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-общения с представителями других стран, ориентации в современном поликультурном мире;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-расширения возможностей в выборе будущей профессиональной деятельности;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-изучения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1401D" w:rsidRPr="00070904" w:rsidRDefault="0041401D" w:rsidP="00A450B8">
      <w:pPr>
        <w:ind w:left="113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Общая трудоемкость учебного предмета.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207 часов для обязательного изучения учебного предмета на этапе среднего (полного) общего образования из расчета 3-х учебных часов в неделю.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10 класс: Количество часов в год -102, количество часов в неделю - 3.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11 класс: Количество часов в год -102, количество часов в неделю — 3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5.Формы контроля.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согласно Положения о текущей и промежуточной аттестации обучающихся</w:t>
      </w:r>
      <w:r w:rsidRPr="00070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0904">
        <w:rPr>
          <w:rFonts w:ascii="Times New Roman" w:hAnsi="Times New Roman" w:cs="Times New Roman"/>
          <w:color w:val="000000"/>
          <w:sz w:val="24"/>
          <w:szCs w:val="24"/>
        </w:rPr>
        <w:t>В конце каждой темы предусмотрена проектная деятельность и осуществляется контроль сформированности речевых умений. По итогам тематического цикла проводятся тестовые работы по отдельным видам речевой деятельности.</w:t>
      </w: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  <w:r w:rsidRPr="00070904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формы контроля: диктанты, проверочные работы на усвоение лексического и грамматического материала, тесты, контроль навыков аудирования, чтения, монологической, диалогической речи, письма.</w:t>
      </w:r>
    </w:p>
    <w:p w:rsidR="0041401D" w:rsidRPr="00070904" w:rsidRDefault="0041401D" w:rsidP="00A450B8">
      <w:pPr>
        <w:ind w:hanging="114"/>
        <w:rPr>
          <w:rFonts w:ascii="Times New Roman" w:hAnsi="Times New Roman" w:cs="Times New Roman"/>
          <w:sz w:val="24"/>
          <w:szCs w:val="24"/>
        </w:rPr>
      </w:pPr>
    </w:p>
    <w:p w:rsidR="0041401D" w:rsidRPr="00070904" w:rsidRDefault="0041401D" w:rsidP="00A450B8">
      <w:pPr>
        <w:rPr>
          <w:rFonts w:ascii="Times New Roman" w:hAnsi="Times New Roman" w:cs="Times New Roman"/>
          <w:sz w:val="24"/>
          <w:szCs w:val="24"/>
        </w:rPr>
      </w:pPr>
    </w:p>
    <w:p w:rsidR="0041401D" w:rsidRPr="00070904" w:rsidRDefault="0041401D">
      <w:pPr>
        <w:rPr>
          <w:rFonts w:ascii="Times New Roman" w:hAnsi="Times New Roman" w:cs="Times New Roman"/>
          <w:sz w:val="24"/>
          <w:szCs w:val="24"/>
        </w:rPr>
      </w:pPr>
    </w:p>
    <w:sectPr w:rsidR="0041401D" w:rsidRPr="00070904" w:rsidSect="001E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B8"/>
    <w:rsid w:val="00070904"/>
    <w:rsid w:val="001E3915"/>
    <w:rsid w:val="0041401D"/>
    <w:rsid w:val="00485CA1"/>
    <w:rsid w:val="00690403"/>
    <w:rsid w:val="00A4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8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 w:cs="Calibri"/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2820</Words>
  <Characters>16074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2014-10-12T16:57:00Z</dcterms:created>
  <dcterms:modified xsi:type="dcterms:W3CDTF">2014-10-16T05:39:00Z</dcterms:modified>
</cp:coreProperties>
</file>